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5FBB" w14:textId="77777777" w:rsidR="001B7BAA" w:rsidRPr="001B7BAA" w:rsidRDefault="001B7BAA" w:rsidP="001B7BAA">
      <w:pPr>
        <w:autoSpaceDE w:val="0"/>
        <w:autoSpaceDN w:val="0"/>
        <w:adjustRightInd w:val="0"/>
        <w:ind w:hanging="567"/>
        <w:jc w:val="center"/>
        <w:rPr>
          <w:b/>
        </w:rPr>
      </w:pPr>
      <w:r w:rsidRPr="001B7BAA">
        <w:rPr>
          <w:b/>
        </w:rPr>
        <w:t>Опросный лист</w:t>
      </w:r>
    </w:p>
    <w:p w14:paraId="322A80E5" w14:textId="77777777" w:rsidR="001B7BAA" w:rsidRPr="001B7BAA" w:rsidRDefault="001B7BAA" w:rsidP="001B7BAA">
      <w:pPr>
        <w:autoSpaceDE w:val="0"/>
        <w:autoSpaceDN w:val="0"/>
        <w:adjustRightInd w:val="0"/>
        <w:ind w:hanging="567"/>
        <w:jc w:val="center"/>
        <w:rPr>
          <w:b/>
        </w:rPr>
      </w:pPr>
      <w:r w:rsidRPr="001B7BAA">
        <w:rPr>
          <w:b/>
        </w:rPr>
        <w:t>по изучению общественного мнения при проведении</w:t>
      </w:r>
    </w:p>
    <w:p w14:paraId="239FA3B1" w14:textId="77777777" w:rsidR="001B7BAA" w:rsidRPr="001B7BAA" w:rsidRDefault="001B7BAA" w:rsidP="001B7BAA">
      <w:pPr>
        <w:autoSpaceDE w:val="0"/>
        <w:autoSpaceDN w:val="0"/>
        <w:adjustRightInd w:val="0"/>
        <w:ind w:hanging="567"/>
        <w:jc w:val="center"/>
        <w:rPr>
          <w:b/>
        </w:rPr>
      </w:pPr>
      <w:r w:rsidRPr="001B7BAA">
        <w:rPr>
          <w:b/>
        </w:rPr>
        <w:t xml:space="preserve">общественных обсуждений объекта государственной экологической </w:t>
      </w:r>
    </w:p>
    <w:p w14:paraId="2A19D81B" w14:textId="3B7A34DF" w:rsidR="00B2723F" w:rsidRDefault="001B7BAA" w:rsidP="001B7BAA">
      <w:pPr>
        <w:autoSpaceDE w:val="0"/>
        <w:autoSpaceDN w:val="0"/>
        <w:adjustRightInd w:val="0"/>
        <w:ind w:hanging="567"/>
        <w:jc w:val="center"/>
        <w:rPr>
          <w:b/>
        </w:rPr>
      </w:pPr>
      <w:r w:rsidRPr="001B7BAA">
        <w:rPr>
          <w:b/>
        </w:rPr>
        <w:t>экспертизы – проекта технического задания, проектной документации «Строительство МФНС – 5021 Глазовского нефтяного месторождения АО «</w:t>
      </w:r>
      <w:proofErr w:type="spellStart"/>
      <w:r w:rsidRPr="001B7BAA">
        <w:rPr>
          <w:b/>
        </w:rPr>
        <w:t>Геотех</w:t>
      </w:r>
      <w:proofErr w:type="spellEnd"/>
      <w:r w:rsidRPr="001B7BAA">
        <w:rPr>
          <w:b/>
        </w:rPr>
        <w:t>»», включая предварительные материалы оценки воздействия на окружающую среду (ОВОС)</w:t>
      </w:r>
    </w:p>
    <w:p w14:paraId="5A4B1EE2" w14:textId="77777777" w:rsidR="001B7BAA" w:rsidRPr="0052738D" w:rsidRDefault="001B7BAA" w:rsidP="001B7BAA">
      <w:pPr>
        <w:autoSpaceDE w:val="0"/>
        <w:autoSpaceDN w:val="0"/>
        <w:adjustRightInd w:val="0"/>
        <w:ind w:hanging="567"/>
        <w:jc w:val="center"/>
        <w:rPr>
          <w:b/>
        </w:rPr>
      </w:pPr>
    </w:p>
    <w:p w14:paraId="3C843EB4" w14:textId="2DD52B9D" w:rsidR="00B2723F" w:rsidRPr="00417D1E" w:rsidRDefault="00B2723F" w:rsidP="00B2723F">
      <w:pPr>
        <w:autoSpaceDE w:val="0"/>
        <w:autoSpaceDN w:val="0"/>
        <w:adjustRightInd w:val="0"/>
        <w:ind w:left="-567"/>
        <w:rPr>
          <w:color w:val="FF0000"/>
        </w:rPr>
      </w:pPr>
      <w:r w:rsidRPr="00AC5B08">
        <w:t xml:space="preserve">Место проведения опроса: </w:t>
      </w:r>
      <w:r w:rsidR="00AC5B08" w:rsidRPr="00AC5B08">
        <w:t xml:space="preserve">РФ, РТ, </w:t>
      </w:r>
      <w:r w:rsidR="003B3E31">
        <w:t>Лениногорский муниципальный район</w:t>
      </w:r>
      <w:r w:rsidRPr="006A063D">
        <w:br/>
      </w:r>
      <w:r>
        <w:t xml:space="preserve">Срок проведения </w:t>
      </w:r>
      <w:r w:rsidRPr="007B524B">
        <w:t>опроса</w:t>
      </w:r>
      <w:r w:rsidRPr="001461F3">
        <w:t xml:space="preserve">: </w:t>
      </w:r>
      <w:r w:rsidR="009A7E5C" w:rsidRPr="009A7E5C">
        <w:t xml:space="preserve">с 30.01.2023 г. </w:t>
      </w:r>
      <w:r w:rsidR="009A7E5C">
        <w:t>п</w:t>
      </w:r>
      <w:r w:rsidR="009A7E5C" w:rsidRPr="009A7E5C">
        <w:t>о 3.03.2023г.</w:t>
      </w:r>
    </w:p>
    <w:p w14:paraId="38665064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1. Фамилия, имя, отчество (при наличии) _______________________________________________________________________</w:t>
      </w:r>
      <w:r>
        <w:t>________</w:t>
      </w:r>
    </w:p>
    <w:p w14:paraId="4826CD5E" w14:textId="77777777" w:rsidR="00B2723F" w:rsidRPr="006A063D" w:rsidRDefault="00B2723F" w:rsidP="00B2723F">
      <w:pPr>
        <w:tabs>
          <w:tab w:val="left" w:pos="9356"/>
        </w:tabs>
        <w:autoSpaceDE w:val="0"/>
        <w:autoSpaceDN w:val="0"/>
        <w:adjustRightInd w:val="0"/>
        <w:ind w:hanging="567"/>
      </w:pPr>
      <w:r w:rsidRPr="006A063D">
        <w:t>2. Место жительства, адрес (название улиц</w:t>
      </w:r>
      <w:r>
        <w:t xml:space="preserve">ы, № дома, № кв.) </w:t>
      </w:r>
      <w:r w:rsidRPr="006A063D">
        <w:t>______________________________________________________________________</w:t>
      </w:r>
      <w:r>
        <w:t>_________</w:t>
      </w:r>
    </w:p>
    <w:p w14:paraId="13A15C1A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3</w:t>
      </w:r>
      <w:r w:rsidRPr="006A063D">
        <w:rPr>
          <w:color w:val="FF0000"/>
        </w:rPr>
        <w:t xml:space="preserve">. </w:t>
      </w:r>
      <w:r w:rsidRPr="006A063D">
        <w:t>Контактный номер телефона ___________________________________________________________</w:t>
      </w:r>
      <w:r>
        <w:t>____________________</w:t>
      </w:r>
    </w:p>
    <w:p w14:paraId="305719D4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4. Наименование организации, адрес, телефон _______________________________________________________________________</w:t>
      </w:r>
      <w:r>
        <w:t>________</w:t>
      </w:r>
    </w:p>
    <w:p w14:paraId="18869F54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(заполняется в случае, если участник опроса представляет общественную организацию)</w:t>
      </w:r>
    </w:p>
    <w:p w14:paraId="7F9B0DAA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5. Вопросы, выносимые на общественные обсуждения:</w:t>
      </w:r>
    </w:p>
    <w:p w14:paraId="7A681CC7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 xml:space="preserve">5.1. Ознакомились ли Вы с документацией, выносимой на общественные обсуждения? </w:t>
      </w:r>
    </w:p>
    <w:p w14:paraId="0724FF66" w14:textId="77777777" w:rsidR="00B2723F" w:rsidRPr="006A063D" w:rsidRDefault="00B2723F" w:rsidP="00B2723F">
      <w:pPr>
        <w:tabs>
          <w:tab w:val="left" w:pos="1590"/>
        </w:tabs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6F059" wp14:editId="5C1F77D9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2CE5E" id="Прямоугольник 8" o:spid="_x0000_s1026" style="position:absolute;margin-left:10.2pt;margin-top:1.2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V2qwIAACoFAAAOAAAAZHJzL2Uyb0RvYy54bWysVM1qGzEQvhf6DkL3ZtfGrpMl62BiXAom&#10;CSQlZ1mrtUX1V0n22j0Vei3kEfoQvZT+5BnWb9SRdu04aU6lOgiNZjQz38w3Oj1bS4FWzDquVY47&#10;RylGTFFdcDXP8bubyatjjJwnqiBCK5bjDXP4bPjyxWllMtbVCy0KZhE4US6rTI4X3pssSRxdMEnc&#10;kTZMgbLUVhIPop0nhSUVeJci6abp66TStjBWU+Yc3I4bJR5G/2XJqL8sS8c8EjmG3HzcbdxnYU+G&#10;pySbW2IWnLZpkH/IQhKuIOje1Zh4gpaW/+VKcmq106U/olomuiw5ZREDoOmkT9BcL4hhEQsUx5l9&#10;mdz/c0svVlcW8SLH0ChFJLSo/rr9tL2rf9X328/1t/q+/rn9Uv+uv9c/0HGoV2VcBs+uzZUNiJ2Z&#10;avregSJ5pAmCa23WpZXBFvCidSz+Zl98tvaIwmX3pN8d9DGioOoMOr1+bE5Cst1jY51/w7RE4ZBj&#10;C72NJSerqfMhPMl2JjEvLXgx4UJEYePOhUUrAjQA9hS6wkgQ5+Eyx5O4AjRw4Q6fCYUqyKY7SIE7&#10;lAA/S0E8HKWBijk1x4iIORCfehtzefTa2flsH3WQjsa9wXNBQtJj4hZNdtFDQ0vJPcyG4BKak4bV&#10;vhYqQGKR3S30h2KH00wXG+iq1Q3dnaETDkGmAPiKWOA3oIGZ9ZewlUIDRN2eMFpo+/G5+2APtAMt&#10;RhXMC8D/sCSWQR3fKiDkSafXCwMWhV5/0AXBHmpmhxq1lOcaetGB38HQeAz2XuyOpdXyFkZ7FKKC&#10;iigKsZtCt8K5b+YYPgfKRqNoBkNliJ+qa0OD81CnUN6b9S2xpiWOB8Zd6N1skewJfxrb8FLp0dLr&#10;kkdyPdS1JToMZCRM+3mEiT+Uo9XDFzf8AwAA//8DAFBLAwQUAAYACAAAACEAxc/cSdsAAAAGAQAA&#10;DwAAAGRycy9kb3ducmV2LnhtbEyOzU7DMBCE70i8g7VI3KhNVEUkjVNBERISp/7A2Ym3SUq8jmK3&#10;CTw9ywlOo9GMZr5iPbteXHAMnScN9wsFAqn2tqNGw2H/cvcAIkRD1vSeUMMXBliX11eFya2faIuX&#10;XWwEj1DIjYY2xiGXMtQtOhMWfkDi7OhHZyLbsZF2NBOPu14mSqXSmY74oTUDblqsP3dnp+GU1N+v&#10;x+1ztd9Mh6fUfry9q6zS+vZmflyBiDjHvzL84jM6lMxU+TPZIHoNiVpyk5WF4zTNQFRssyXIspD/&#10;8csfAAAA//8DAFBLAQItABQABgAIAAAAIQC2gziS/gAAAOEBAAATAAAAAAAAAAAAAAAAAAAAAABb&#10;Q29udGVudF9UeXBlc10ueG1sUEsBAi0AFAAGAAgAAAAhADj9If/WAAAAlAEAAAsAAAAAAAAAAAAA&#10;AAAALwEAAF9yZWxzLy5yZWxzUEsBAi0AFAAGAAgAAAAhAPrtpXarAgAAKgUAAA4AAAAAAAAAAAAA&#10;AAAALgIAAGRycy9lMm9Eb2MueG1sUEsBAi0AFAAGAAgAAAAhAMXP3EnbAAAABgEAAA8AAAAAAAAA&#10;AAAAAAAABQUAAGRycy9kb3ducmV2LnhtbFBLBQYAAAAABAAEAPMAAAANBgAAAAA=&#10;" fillcolor="window" strokecolor="#70ad47" strokeweight="1pt">
                <v:path arrowok="t"/>
              </v:rect>
            </w:pict>
          </mc:Fallback>
        </mc:AlternateContent>
      </w:r>
      <w:r w:rsidRPr="006A063D">
        <w:t>А) ДА</w:t>
      </w:r>
      <w:r w:rsidRPr="006A063D">
        <w:tab/>
        <w:t xml:space="preserve">Б) НЕТ </w:t>
      </w:r>
      <w:r w:rsidRPr="009747E6">
        <w:rPr>
          <w:noProof/>
        </w:rPr>
        <w:drawing>
          <wp:inline distT="0" distB="0" distL="0" distR="0" wp14:anchorId="3E45A0CA" wp14:editId="103640E0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9E55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14:paraId="48D4F826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7C8A" wp14:editId="5FAD5F39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F8E91" id="Прямоугольник 6" o:spid="_x0000_s1026" style="position:absolute;margin-left:10.2pt;margin-top:1.85pt;width:23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LGrAIAACo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sZIEQlXVH/dftx+qX/V99tP9bf6vv65/Vz/rr/XP9Bx4KsyLoNjN+baBsTO&#10;TDV958CRPPIEw7Ux69LKEAt40TqSv9mTz9YeUdjsnva7gz5GFFydQafXj5eTkGx32FjnXzMtUVjk&#10;2MLdRsrJaup8KE+yXUjsSwteTLgQ0di4C2HRioAMQD2FrjASxHnYzPEkfgEapHCHx4RCFXTTHaSg&#10;HUpAn6UgHpbSAGNOzTEiYg7Cp97GXh6ddnY+21cdpKNxb/BckdD0mLhF013M0MhScg+zIbjM8Uka&#10;vva0UAESi+puoT+QHVYzXWzgVq1u5O4MnXAoMgXA18SCvgENzKy/gl8pNEDU7QqjhbYfntsP8SA7&#10;8GJUwbwA/PdLYhnw+EaBIE87vV4YsGj0+oMuGPbQMzv0qKW80HAXHXgdDI3LEO/FbllaLe9gtEeh&#10;KriIolC7Ibo1Lnwzx/A4UDYaxTAYKkP8VN0YGpIHngK9t+s7Yk0rHA+Ku9S72SLZE/00seGk0qOl&#10;1yWP4nrgtRU6DGQUTPt4hIk/tGPUwxM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c4oSx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</w:t>
      </w:r>
      <w:proofErr w:type="gramStart"/>
      <w:r w:rsidRPr="006A063D">
        <w:t xml:space="preserve">ДА  </w:t>
      </w:r>
      <w:r w:rsidRPr="006A063D">
        <w:tab/>
      </w:r>
      <w:proofErr w:type="gramEnd"/>
      <w:r w:rsidRPr="006A063D">
        <w:t xml:space="preserve">     Б) НЕТ </w:t>
      </w:r>
      <w:r w:rsidRPr="009747E6">
        <w:rPr>
          <w:noProof/>
        </w:rPr>
        <w:drawing>
          <wp:inline distT="0" distB="0" distL="0" distR="0" wp14:anchorId="192AE42D" wp14:editId="1D805D5A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09868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14:paraId="22239604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A18B7" wp14:editId="2CE30836">
                <wp:simplePos x="0" y="0"/>
                <wp:positionH relativeFrom="column">
                  <wp:posOffset>81915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5AEC8" id="Прямоугольник 5" o:spid="_x0000_s1026" style="position:absolute;margin-left:6.45pt;margin-top:1.85pt;width:23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KEXJkPbAAAABgEA&#10;AA8AAABkcnMvZG93bnJldi54bWxMjk1PwzAQRO9I/AdrkbhRmwAtCXEqKEJC6qkfcHbibRKI11Hs&#10;NoFfz3KC49OMZl6+nFwnTjiE1pOG65kCgVR521KtYb97uboHEaIhazpPqOELAyyL87PcZNaPtMHT&#10;NtaCRyhkRkMTY59JGaoGnQkz3yNxdvCDM5FxqKUdzMjjrpOJUnPpTEv80JgeVw1Wn9uj0/CRVN+v&#10;h81zuVuN+6e5fV+/qbTU+vJienwAEXGKf2X41Wd1KNip9EeyQXTMScpNDTcLEBzfpbcgSka1AFnk&#10;8r9+8QMAAP//AwBQSwECLQAUAAYACAAAACEAtoM4kv4AAADhAQAAEwAAAAAAAAAAAAAAAAAAAAAA&#10;W0NvbnRlbnRfVHlwZXNdLnhtbFBLAQItABQABgAIAAAAIQA4/SH/1gAAAJQBAAALAAAAAAAAAAAA&#10;AAAAAC8BAABfcmVscy8ucmVsc1BLAQItABQABgAIAAAAIQCnl8WCrAIAACoFAAAOAAAAAAAAAAAA&#10;AAAAAC4CAABkcnMvZTJvRG9jLnhtbFBLAQItABQABgAIAAAAIQChFyZD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</w:t>
      </w:r>
      <w:proofErr w:type="gramStart"/>
      <w:r w:rsidRPr="006A063D">
        <w:t xml:space="preserve">ДА  </w:t>
      </w:r>
      <w:r w:rsidRPr="006A063D">
        <w:tab/>
      </w:r>
      <w:proofErr w:type="gramEnd"/>
      <w:r w:rsidRPr="006A063D">
        <w:t xml:space="preserve">     Б) НЕТ </w:t>
      </w:r>
      <w:r w:rsidRPr="009747E6">
        <w:rPr>
          <w:noProof/>
        </w:rPr>
        <w:drawing>
          <wp:inline distT="0" distB="0" distL="0" distR="0" wp14:anchorId="1CBED064" wp14:editId="5F4D5ED3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ECED3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5.4. Есть ли у Вас предложения и комментарии к документации, выносимой на общественные обсуждения?</w:t>
      </w:r>
    </w:p>
    <w:p w14:paraId="66915768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B9DF8" wp14:editId="2827FA5A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E0C54" id="Прямоугольник 7" o:spid="_x0000_s1026" style="position:absolute;margin-left:10.2pt;margin-top:1.2pt;width:23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</w:t>
      </w:r>
      <w:proofErr w:type="gramStart"/>
      <w:r w:rsidRPr="006A063D">
        <w:t xml:space="preserve">ДА  </w:t>
      </w:r>
      <w:r w:rsidRPr="006A063D">
        <w:tab/>
      </w:r>
      <w:proofErr w:type="gramEnd"/>
      <w:r w:rsidRPr="006A063D">
        <w:t xml:space="preserve">     Б) НЕТ </w:t>
      </w:r>
      <w:r w:rsidRPr="009747E6">
        <w:rPr>
          <w:noProof/>
        </w:rPr>
        <w:drawing>
          <wp:inline distT="0" distB="0" distL="0" distR="0" wp14:anchorId="20BC1E92" wp14:editId="6BED92A4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31A0E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6. Предложения и комментарии к вынесенной на обсуждение документации</w:t>
      </w:r>
    </w:p>
    <w:p w14:paraId="6D9B6CCA" w14:textId="77777777" w:rsidR="00B2723F" w:rsidRPr="006A063D" w:rsidRDefault="00B2723F" w:rsidP="00B2723F">
      <w:pPr>
        <w:autoSpaceDE w:val="0"/>
        <w:autoSpaceDN w:val="0"/>
        <w:adjustRightInd w:val="0"/>
        <w:ind w:left="-567"/>
      </w:pPr>
      <w:r w:rsidRPr="006A063D">
        <w:t>(заполняется при ответе «Да» на вопрос № 5.4) ___________________________________________________________________________</w:t>
      </w:r>
      <w:r>
        <w:t>____</w:t>
      </w:r>
    </w:p>
    <w:p w14:paraId="7EA97C30" w14:textId="77777777" w:rsidR="00B2723F" w:rsidRPr="006A063D" w:rsidRDefault="00B2723F" w:rsidP="00B2723F">
      <w:pPr>
        <w:autoSpaceDE w:val="0"/>
        <w:autoSpaceDN w:val="0"/>
        <w:adjustRightInd w:val="0"/>
        <w:ind w:hanging="567"/>
        <w:jc w:val="both"/>
      </w:pPr>
      <w:r w:rsidRPr="006A063D">
        <w:t>_______________________________________________________________________________</w:t>
      </w:r>
    </w:p>
    <w:p w14:paraId="470E328D" w14:textId="77777777" w:rsidR="00B2723F" w:rsidRPr="006A063D" w:rsidRDefault="00B2723F" w:rsidP="00B2723F">
      <w:pPr>
        <w:autoSpaceDE w:val="0"/>
        <w:autoSpaceDN w:val="0"/>
        <w:adjustRightInd w:val="0"/>
        <w:ind w:hanging="567"/>
        <w:jc w:val="both"/>
      </w:pPr>
      <w:r w:rsidRPr="006A063D">
        <w:t>_______________________________________________________________________________</w:t>
      </w:r>
    </w:p>
    <w:p w14:paraId="06B62178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</w:p>
    <w:p w14:paraId="142EAEB2" w14:textId="77777777" w:rsidR="00B2723F" w:rsidRDefault="00B2723F" w:rsidP="00B2723F">
      <w:pPr>
        <w:autoSpaceDE w:val="0"/>
        <w:autoSpaceDN w:val="0"/>
        <w:adjustRightInd w:val="0"/>
        <w:ind w:hanging="567"/>
      </w:pPr>
      <w:r w:rsidRPr="006A063D">
        <w:t>7. Дата___________ Подпись_________________</w:t>
      </w:r>
    </w:p>
    <w:p w14:paraId="5DF09BAF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</w:p>
    <w:p w14:paraId="72916B2D" w14:textId="3431D894" w:rsidR="00B2723F" w:rsidRPr="006A063D" w:rsidRDefault="00B2723F" w:rsidP="00B2723F">
      <w:pPr>
        <w:autoSpaceDE w:val="0"/>
        <w:autoSpaceDN w:val="0"/>
        <w:adjustRightInd w:val="0"/>
        <w:ind w:left="-567"/>
        <w:jc w:val="both"/>
      </w:pPr>
      <w:r w:rsidRPr="006A063D"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</w:t>
      </w:r>
      <w:r>
        <w:br/>
      </w:r>
      <w:r w:rsidRPr="006A063D">
        <w:t xml:space="preserve">«О персональных данных». Протокол общественных обсуждений в форме опроса (в письменном виде) и приложения к нему </w:t>
      </w:r>
      <w:r w:rsidRPr="00A80B6F">
        <w:t>будут включены в документацию, которая будет передана на государственную</w:t>
      </w:r>
      <w:r w:rsidRPr="006A063D">
        <w:t xml:space="preserve">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</w:t>
      </w:r>
      <w:r>
        <w:br/>
      </w:r>
      <w:r w:rsidRPr="006A063D">
        <w:t>«О персональных данных».</w:t>
      </w:r>
    </w:p>
    <w:p w14:paraId="4FC99F0C" w14:textId="77777777" w:rsidR="00B2723F" w:rsidRPr="006A063D" w:rsidRDefault="00B2723F" w:rsidP="00B2723F">
      <w:pPr>
        <w:autoSpaceDE w:val="0"/>
        <w:autoSpaceDN w:val="0"/>
        <w:adjustRightInd w:val="0"/>
        <w:ind w:left="-567"/>
        <w:jc w:val="both"/>
      </w:pPr>
    </w:p>
    <w:p w14:paraId="04E77963" w14:textId="390C6279" w:rsidR="00B2723F" w:rsidRPr="009A7E5C" w:rsidRDefault="00B2723F" w:rsidP="009A54C0">
      <w:pPr>
        <w:autoSpaceDE w:val="0"/>
        <w:autoSpaceDN w:val="0"/>
        <w:adjustRightInd w:val="0"/>
        <w:ind w:left="-567"/>
        <w:rPr>
          <w:sz w:val="20"/>
          <w:szCs w:val="20"/>
        </w:rPr>
      </w:pPr>
      <w:r w:rsidRPr="009A7E5C">
        <w:rPr>
          <w:sz w:val="20"/>
          <w:szCs w:val="20"/>
        </w:rPr>
        <w:t xml:space="preserve">Подпись представителя </w:t>
      </w:r>
      <w:r w:rsidR="009A7E5C" w:rsidRPr="009A7E5C">
        <w:rPr>
          <w:sz w:val="20"/>
          <w:szCs w:val="20"/>
        </w:rPr>
        <w:t>ООО «ГЕОТЕХПРОЕКТ»</w:t>
      </w:r>
      <w:r w:rsidRPr="009A7E5C">
        <w:rPr>
          <w:sz w:val="20"/>
          <w:szCs w:val="20"/>
        </w:rPr>
        <w:tab/>
        <w:t xml:space="preserve">Подпись </w:t>
      </w:r>
      <w:r w:rsidR="009A54C0" w:rsidRPr="009A54C0">
        <w:rPr>
          <w:sz w:val="20"/>
          <w:szCs w:val="20"/>
        </w:rPr>
        <w:t xml:space="preserve">представителя </w:t>
      </w:r>
      <w:r w:rsidR="003B3E31">
        <w:rPr>
          <w:sz w:val="20"/>
          <w:szCs w:val="20"/>
        </w:rPr>
        <w:t xml:space="preserve">ИК </w:t>
      </w:r>
      <w:r w:rsidR="009A54C0">
        <w:rPr>
          <w:sz w:val="20"/>
          <w:szCs w:val="20"/>
        </w:rPr>
        <w:t>Лениногорск</w:t>
      </w:r>
      <w:r w:rsidR="003B3E31">
        <w:rPr>
          <w:sz w:val="20"/>
          <w:szCs w:val="20"/>
        </w:rPr>
        <w:t>ого МР</w:t>
      </w:r>
      <w:r w:rsidR="009A54C0" w:rsidRPr="009A54C0">
        <w:rPr>
          <w:sz w:val="20"/>
          <w:szCs w:val="20"/>
        </w:rPr>
        <w:t xml:space="preserve"> </w:t>
      </w:r>
      <w:r w:rsidRPr="009A7E5C">
        <w:rPr>
          <w:sz w:val="20"/>
          <w:szCs w:val="20"/>
        </w:rPr>
        <w:t>____________________________________________</w:t>
      </w:r>
      <w:r w:rsidRPr="009A7E5C">
        <w:rPr>
          <w:sz w:val="20"/>
          <w:szCs w:val="20"/>
        </w:rPr>
        <w:tab/>
        <w:t xml:space="preserve"> ____________________________________</w:t>
      </w:r>
    </w:p>
    <w:p w14:paraId="3F287F44" w14:textId="77777777" w:rsidR="00B2723F" w:rsidRPr="006A063D" w:rsidRDefault="00B2723F" w:rsidP="00B2723F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9A7E5C">
        <w:rPr>
          <w:sz w:val="20"/>
          <w:szCs w:val="20"/>
        </w:rPr>
        <w:t>(Ф.И.О.)</w:t>
      </w:r>
      <w:r w:rsidRPr="009A7E5C">
        <w:rPr>
          <w:sz w:val="20"/>
          <w:szCs w:val="20"/>
        </w:rPr>
        <w:tab/>
      </w:r>
      <w:r w:rsidRPr="009A7E5C">
        <w:rPr>
          <w:sz w:val="20"/>
          <w:szCs w:val="20"/>
        </w:rPr>
        <w:tab/>
        <w:t>(подпись)</w:t>
      </w:r>
      <w:r w:rsidRPr="009A7E5C">
        <w:rPr>
          <w:sz w:val="20"/>
          <w:szCs w:val="20"/>
        </w:rPr>
        <w:tab/>
      </w:r>
      <w:r w:rsidRPr="009A7E5C">
        <w:rPr>
          <w:sz w:val="20"/>
          <w:szCs w:val="20"/>
        </w:rPr>
        <w:tab/>
      </w:r>
      <w:r w:rsidRPr="009A7E5C">
        <w:rPr>
          <w:sz w:val="20"/>
          <w:szCs w:val="20"/>
        </w:rPr>
        <w:tab/>
      </w:r>
      <w:r w:rsidRPr="009A7E5C">
        <w:rPr>
          <w:sz w:val="20"/>
          <w:szCs w:val="20"/>
        </w:rPr>
        <w:tab/>
        <w:t>(Ф.И.О.)</w:t>
      </w:r>
      <w:r w:rsidRPr="009A7E5C">
        <w:rPr>
          <w:sz w:val="20"/>
          <w:szCs w:val="20"/>
        </w:rPr>
        <w:tab/>
      </w:r>
      <w:r w:rsidRPr="009A7E5C">
        <w:rPr>
          <w:sz w:val="20"/>
          <w:szCs w:val="20"/>
        </w:rPr>
        <w:tab/>
        <w:t>(подпись)</w:t>
      </w:r>
    </w:p>
    <w:p w14:paraId="0FA7254E" w14:textId="77777777" w:rsidR="00B2723F" w:rsidRPr="009A7E5C" w:rsidRDefault="00B2723F" w:rsidP="00B2723F">
      <w:pPr>
        <w:ind w:hanging="567"/>
        <w:jc w:val="both"/>
      </w:pPr>
    </w:p>
    <w:p w14:paraId="1A4ECD65" w14:textId="77777777" w:rsidR="00B2723F" w:rsidRPr="006A063D" w:rsidRDefault="00B2723F" w:rsidP="00B2723F">
      <w:pPr>
        <w:ind w:hanging="567"/>
        <w:jc w:val="both"/>
      </w:pPr>
      <w:r w:rsidRPr="006A063D">
        <w:t>8. Порядок заполнения опросного листа:</w:t>
      </w:r>
    </w:p>
    <w:p w14:paraId="5C2A6E09" w14:textId="77777777" w:rsidR="00B2723F" w:rsidRPr="006A063D" w:rsidRDefault="00B2723F" w:rsidP="00B2723F">
      <w:pPr>
        <w:ind w:hanging="567"/>
        <w:jc w:val="both"/>
      </w:pPr>
      <w:r w:rsidRPr="006A063D">
        <w:t xml:space="preserve">Строки 1-7 листа заполняются участником опроса. </w:t>
      </w:r>
    </w:p>
    <w:p w14:paraId="62CC4102" w14:textId="77777777" w:rsidR="00B2723F" w:rsidRDefault="00B2723F" w:rsidP="00B2723F">
      <w:pPr>
        <w:ind w:hanging="567"/>
        <w:jc w:val="both"/>
      </w:pPr>
      <w:r>
        <w:t xml:space="preserve">В строках 5.1 </w:t>
      </w:r>
      <w:r w:rsidRPr="006A063D">
        <w:t xml:space="preserve">– </w:t>
      </w:r>
      <w:r>
        <w:t>5.2, 5.5 п</w:t>
      </w:r>
      <w:r w:rsidRPr="006A063D">
        <w:t>оставьте любой знак. Напишите свой вариант ответа.</w:t>
      </w:r>
    </w:p>
    <w:p w14:paraId="50E6DF97" w14:textId="77777777" w:rsidR="00B2723F" w:rsidRPr="006A063D" w:rsidRDefault="00B2723F" w:rsidP="00B2723F">
      <w:pPr>
        <w:ind w:hanging="567"/>
        <w:jc w:val="both"/>
      </w:pPr>
      <w:r>
        <w:lastRenderedPageBreak/>
        <w:t>В строках 5</w:t>
      </w:r>
      <w:r w:rsidRPr="008763AD">
        <w:t xml:space="preserve">.3, </w:t>
      </w:r>
      <w:r>
        <w:t>5</w:t>
      </w:r>
      <w:r w:rsidRPr="008763AD">
        <w:t>.4 напишите свой вариант ответа</w:t>
      </w:r>
      <w:r>
        <w:t>.</w:t>
      </w:r>
    </w:p>
    <w:p w14:paraId="441C72FB" w14:textId="77777777" w:rsidR="00B2723F" w:rsidRPr="006A063D" w:rsidRDefault="00B2723F" w:rsidP="00B2723F">
      <w:pPr>
        <w:ind w:left="-567"/>
        <w:jc w:val="both"/>
      </w:pP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1273D9D5" w14:textId="774E79FB" w:rsidR="00B2723F" w:rsidRDefault="00B2723F" w:rsidP="00B2723F">
      <w:pPr>
        <w:ind w:left="-567"/>
        <w:jc w:val="both"/>
      </w:pPr>
      <w:r w:rsidRPr="006A063D">
        <w:t>Листы неустановленного образца</w:t>
      </w:r>
      <w:r w:rsidR="007D11A0">
        <w:t>,</w:t>
      </w:r>
      <w:r w:rsidRPr="006A063D"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 </w:t>
      </w:r>
      <w:r w:rsidRPr="006A063D">
        <w:br/>
      </w:r>
      <w:r w:rsidRPr="0052738D"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14:paraId="01788145" w14:textId="77777777" w:rsidR="00B2723F" w:rsidRPr="0052738D" w:rsidRDefault="00B2723F" w:rsidP="00B2723F">
      <w:pPr>
        <w:ind w:left="-567"/>
        <w:jc w:val="both"/>
      </w:pPr>
      <w:r w:rsidRPr="0052738D">
        <w:t>Применение карандашей при заполнении опросного листа не допускается</w:t>
      </w:r>
      <w:r>
        <w:t>.</w:t>
      </w:r>
    </w:p>
    <w:p w14:paraId="0703F316" w14:textId="77777777" w:rsidR="00B2723F" w:rsidRPr="0052738D" w:rsidRDefault="00B2723F" w:rsidP="00B2723F">
      <w:pPr>
        <w:ind w:left="-567"/>
        <w:jc w:val="both"/>
      </w:pPr>
      <w:r w:rsidRPr="0052738D">
        <w:t xml:space="preserve">Допускается отправка не более одного опросного листа, с одного </w:t>
      </w:r>
      <w:r>
        <w:t>почтового адреса или одного а</w:t>
      </w:r>
      <w:r w:rsidRPr="0052738D">
        <w:t>дреса электронной почты</w:t>
      </w:r>
      <w:r>
        <w:t>.</w:t>
      </w:r>
    </w:p>
    <w:p w14:paraId="3D913D41" w14:textId="77777777" w:rsidR="00B2723F" w:rsidRPr="0052738D" w:rsidRDefault="00B2723F" w:rsidP="00B2723F">
      <w:pPr>
        <w:ind w:hanging="567"/>
        <w:jc w:val="both"/>
      </w:pPr>
      <w:r w:rsidRPr="006C538D">
        <w:t>Недействительные опросные листы в протоколе общественных обсуждений не фиксируются</w:t>
      </w:r>
      <w:r>
        <w:t>.</w:t>
      </w:r>
    </w:p>
    <w:p w14:paraId="07E7B6AE" w14:textId="77777777" w:rsidR="00B2723F" w:rsidRPr="00D50778" w:rsidRDefault="00B2723F" w:rsidP="00B2723F">
      <w:pPr>
        <w:autoSpaceDE w:val="0"/>
        <w:autoSpaceDN w:val="0"/>
        <w:adjustRightInd w:val="0"/>
        <w:ind w:hanging="567"/>
        <w:jc w:val="center"/>
      </w:pPr>
    </w:p>
    <w:p w14:paraId="610B27B4" w14:textId="66B147BD" w:rsidR="00AC5B08" w:rsidRPr="00C472CE" w:rsidRDefault="00AC5B08" w:rsidP="00AC5B08">
      <w:pPr>
        <w:ind w:left="-567" w:firstLine="283"/>
        <w:jc w:val="both"/>
      </w:pPr>
      <w:r w:rsidRPr="00C472CE">
        <w:t xml:space="preserve">Опросные листы доступны для скачивания в период проведения опроса </w:t>
      </w:r>
      <w:r w:rsidR="00C472CE" w:rsidRPr="00C472CE">
        <w:t>с 30.01.2023 г. по 3.03.2023г.</w:t>
      </w:r>
      <w:r w:rsidRPr="00C472CE">
        <w:t xml:space="preserve"> на официальном сайте администрации </w:t>
      </w:r>
      <w:r w:rsidR="00C472CE" w:rsidRPr="00C472CE">
        <w:t xml:space="preserve">Лениногорского муниципального района: </w:t>
      </w:r>
      <w:proofErr w:type="spellStart"/>
      <w:r w:rsidR="00C472CE" w:rsidRPr="00C472CE">
        <w:t>Mуниципальные</w:t>
      </w:r>
      <w:proofErr w:type="spellEnd"/>
      <w:r w:rsidR="00C472CE" w:rsidRPr="00C472CE">
        <w:t xml:space="preserve"> районы/Лениногорский муниципальный район и город Лениногорск/Документы/Экология/Объекты экологической экспертизы по ссылке https://leninogorsk.tatarstan.ru/obekti-ekologicheskoy-ekspertizi.htm и на сайте ООО «ГЕОТЕХПРОЕКТ» https://mail@gtp.center в разделе Материалы общественных обсуждений по объекту АО «ГЕОТЕХ» МФНС-5021.</w:t>
      </w:r>
    </w:p>
    <w:p w14:paraId="31D28E34" w14:textId="76CCE063" w:rsidR="00AC5B08" w:rsidRPr="00C472CE" w:rsidRDefault="00AC5B08" w:rsidP="00AC5B08">
      <w:pPr>
        <w:ind w:left="-567" w:firstLine="283"/>
        <w:jc w:val="both"/>
      </w:pPr>
      <w:r w:rsidRPr="00C472CE">
        <w:t xml:space="preserve">Заполненные опросные листы направляются в период проведения опроса по адресам электронной почты: </w:t>
      </w:r>
      <w:r w:rsidR="00C472CE" w:rsidRPr="00C472CE">
        <w:t xml:space="preserve">lenuparh@mail.ru, </w:t>
      </w:r>
      <w:proofErr w:type="spellStart"/>
      <w:r w:rsidR="00C472CE" w:rsidRPr="00C472CE">
        <w:t>husnutdinova.lg@gtp.center</w:t>
      </w:r>
      <w:proofErr w:type="spellEnd"/>
      <w:r w:rsidR="00C472CE" w:rsidRPr="00C472CE">
        <w:t>.</w:t>
      </w:r>
      <w:r w:rsidRPr="00C472CE">
        <w:t xml:space="preserve"> </w:t>
      </w:r>
    </w:p>
    <w:p w14:paraId="75A631F6" w14:textId="77777777" w:rsidR="00AC5B08" w:rsidRPr="00D43D1D" w:rsidRDefault="00AC5B08" w:rsidP="00AC5B08">
      <w:pPr>
        <w:ind w:left="-567" w:firstLine="283"/>
        <w:jc w:val="both"/>
      </w:pPr>
      <w:r w:rsidRPr="00C472CE">
        <w:t>Регистрация опросных листов производится Заказчиком (исполнителем) общественных обсуждений и ответственным органом местного самоуправления путем регистрации в общем журнале входящей электронной и бумажной корреспонденции.</w:t>
      </w:r>
    </w:p>
    <w:p w14:paraId="564A9ED4" w14:textId="77777777" w:rsidR="00AC5B08" w:rsidRPr="00D50778" w:rsidRDefault="00AC5B08" w:rsidP="00B2723F">
      <w:pPr>
        <w:pStyle w:val="3"/>
        <w:ind w:left="5529" w:firstLine="132"/>
      </w:pPr>
    </w:p>
    <w:p w14:paraId="4788C128" w14:textId="77777777" w:rsidR="001E1872" w:rsidRDefault="001E1872"/>
    <w:sectPr w:rsidR="001E1872" w:rsidSect="006A33D0">
      <w:pgSz w:w="11906" w:h="16838"/>
      <w:pgMar w:top="709" w:right="566" w:bottom="568" w:left="1843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3F"/>
    <w:rsid w:val="001B7BAA"/>
    <w:rsid w:val="001E1872"/>
    <w:rsid w:val="003B3E31"/>
    <w:rsid w:val="006E3507"/>
    <w:rsid w:val="007D11A0"/>
    <w:rsid w:val="009A54C0"/>
    <w:rsid w:val="009A7E5C"/>
    <w:rsid w:val="00AC5B08"/>
    <w:rsid w:val="00B2723F"/>
    <w:rsid w:val="00C26CC8"/>
    <w:rsid w:val="00C472CE"/>
    <w:rsid w:val="00D6599F"/>
    <w:rsid w:val="00D847DE"/>
    <w:rsid w:val="00E0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6350"/>
  <w15:chartTrackingRefBased/>
  <w15:docId w15:val="{F9E6EF59-71B9-463E-8265-7F6D5E34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2723F"/>
    <w:pPr>
      <w:ind w:left="3960"/>
      <w:jc w:val="right"/>
    </w:pPr>
  </w:style>
  <w:style w:type="character" w:customStyle="1" w:styleId="30">
    <w:name w:val="Основной текст с отступом 3 Знак"/>
    <w:basedOn w:val="a0"/>
    <w:link w:val="3"/>
    <w:rsid w:val="00B27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C5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8396-B64B-4FEE-866A-603414AF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Елена Игоревна</dc:creator>
  <cp:keywords/>
  <dc:description/>
  <cp:lastModifiedBy>Исаева Е.С.</cp:lastModifiedBy>
  <cp:revision>12</cp:revision>
  <dcterms:created xsi:type="dcterms:W3CDTF">2023-01-16T06:05:00Z</dcterms:created>
  <dcterms:modified xsi:type="dcterms:W3CDTF">2023-05-25T07:56:00Z</dcterms:modified>
</cp:coreProperties>
</file>